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DA6" w:rsidRDefault="00551DA6">
      <w:pPr>
        <w:rPr>
          <w:sz w:val="28"/>
          <w:szCs w:val="28"/>
        </w:rPr>
      </w:pPr>
      <w:r>
        <w:rPr>
          <w:sz w:val="28"/>
          <w:szCs w:val="28"/>
        </w:rPr>
        <w:t>Přelož věty do češtiny:</w:t>
      </w:r>
    </w:p>
    <w:p w:rsidR="00551DA6" w:rsidRDefault="00551DA6">
      <w:pPr>
        <w:rPr>
          <w:sz w:val="28"/>
          <w:szCs w:val="28"/>
        </w:rPr>
      </w:pPr>
    </w:p>
    <w:p w:rsidR="00551DA6" w:rsidRDefault="00551DA6" w:rsidP="00551DA6">
      <w:pPr>
        <w:pStyle w:val="Odstavecseseznamem"/>
        <w:numPr>
          <w:ilvl w:val="0"/>
          <w:numId w:val="1"/>
        </w:numPr>
        <w:spacing w:line="600" w:lineRule="auto"/>
        <w:rPr>
          <w:sz w:val="28"/>
          <w:szCs w:val="28"/>
        </w:rPr>
      </w:pPr>
      <w:proofErr w:type="spellStart"/>
      <w:r w:rsidRPr="00551DA6">
        <w:rPr>
          <w:sz w:val="28"/>
          <w:szCs w:val="28"/>
        </w:rPr>
        <w:t>The</w:t>
      </w:r>
      <w:proofErr w:type="spellEnd"/>
      <w:r w:rsidRPr="00551DA6">
        <w:rPr>
          <w:sz w:val="28"/>
          <w:szCs w:val="28"/>
        </w:rPr>
        <w:t xml:space="preserve"> </w:t>
      </w:r>
      <w:proofErr w:type="spellStart"/>
      <w:r w:rsidRPr="00551DA6">
        <w:rPr>
          <w:sz w:val="28"/>
          <w:szCs w:val="28"/>
        </w:rPr>
        <w:t>liberary</w:t>
      </w:r>
      <w:proofErr w:type="spellEnd"/>
      <w:r w:rsidRPr="00551DA6">
        <w:rPr>
          <w:sz w:val="28"/>
          <w:szCs w:val="28"/>
        </w:rPr>
        <w:t xml:space="preserve"> </w:t>
      </w:r>
      <w:proofErr w:type="spellStart"/>
      <w:r w:rsidRPr="00551DA6">
        <w:rPr>
          <w:sz w:val="28"/>
          <w:szCs w:val="28"/>
        </w:rPr>
        <w:t>is</w:t>
      </w:r>
      <w:proofErr w:type="spellEnd"/>
      <w:r w:rsidRPr="00551DA6">
        <w:rPr>
          <w:sz w:val="28"/>
          <w:szCs w:val="28"/>
        </w:rPr>
        <w:t xml:space="preserve"> </w:t>
      </w:r>
      <w:proofErr w:type="spellStart"/>
      <w:r w:rsidRPr="00551DA6">
        <w:rPr>
          <w:sz w:val="28"/>
          <w:szCs w:val="28"/>
        </w:rPr>
        <w:t>over</w:t>
      </w:r>
      <w:proofErr w:type="spellEnd"/>
      <w:r w:rsidRPr="00551DA6">
        <w:rPr>
          <w:sz w:val="28"/>
          <w:szCs w:val="28"/>
        </w:rPr>
        <w:t xml:space="preserve"> </w:t>
      </w:r>
      <w:proofErr w:type="spellStart"/>
      <w:r w:rsidRPr="00551DA6">
        <w:rPr>
          <w:sz w:val="28"/>
          <w:szCs w:val="28"/>
        </w:rPr>
        <w:t>there</w:t>
      </w:r>
      <w:proofErr w:type="spellEnd"/>
      <w:r w:rsidRPr="00551DA6">
        <w:rPr>
          <w:sz w:val="28"/>
          <w:szCs w:val="28"/>
        </w:rPr>
        <w:t>. __________________________________________________________</w:t>
      </w:r>
    </w:p>
    <w:p w:rsidR="00551DA6" w:rsidRDefault="00551DA6" w:rsidP="00551DA6">
      <w:pPr>
        <w:pStyle w:val="Odstavecseseznamem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staight</w:t>
      </w:r>
      <w:proofErr w:type="spellEnd"/>
      <w:r>
        <w:rPr>
          <w:sz w:val="28"/>
          <w:szCs w:val="28"/>
        </w:rPr>
        <w:t xml:space="preserve"> on and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t</w:t>
      </w:r>
      <w:proofErr w:type="spellStart"/>
      <w:r>
        <w:rPr>
          <w:sz w:val="28"/>
          <w:szCs w:val="28"/>
        </w:rPr>
        <w:t>urn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park.</w:t>
      </w:r>
    </w:p>
    <w:p w:rsidR="00551DA6" w:rsidRDefault="00551DA6" w:rsidP="00551DA6">
      <w:pPr>
        <w:pStyle w:val="Odstavecseseznamem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551DA6" w:rsidRDefault="00551DA6" w:rsidP="00551DA6">
      <w:pPr>
        <w:pStyle w:val="Odstavecseseznamem"/>
        <w:numPr>
          <w:ilvl w:val="0"/>
          <w:numId w:val="1"/>
        </w:numPr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shop.</w:t>
      </w:r>
    </w:p>
    <w:p w:rsidR="00551DA6" w:rsidRDefault="00551DA6" w:rsidP="00551DA6">
      <w:pPr>
        <w:pStyle w:val="Odstavecseseznamem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51DA6" w:rsidRDefault="00551DA6" w:rsidP="00551DA6">
      <w:pPr>
        <w:pStyle w:val="Odstavecseseznamem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Go past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>.</w:t>
      </w:r>
    </w:p>
    <w:p w:rsidR="00551DA6" w:rsidRDefault="00551DA6" w:rsidP="00551DA6">
      <w:pPr>
        <w:pStyle w:val="Odstavecseseznamem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51DA6" w:rsidRDefault="00551DA6" w:rsidP="00551DA6">
      <w:pPr>
        <w:pStyle w:val="Odstavecseseznamem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staight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street .</w:t>
      </w:r>
    </w:p>
    <w:p w:rsidR="00551DA6" w:rsidRPr="00551DA6" w:rsidRDefault="00551DA6" w:rsidP="00551DA6">
      <w:pPr>
        <w:spacing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sectPr w:rsidR="00551DA6" w:rsidRPr="0055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77B54"/>
    <w:multiLevelType w:val="hybridMultilevel"/>
    <w:tmpl w:val="7932D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6"/>
    <w:rsid w:val="005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8133"/>
  <w15:chartTrackingRefBased/>
  <w15:docId w15:val="{9C577F51-7F26-4D91-A2BB-AEE7424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2020-05-14T08:05:00Z</dcterms:created>
  <dcterms:modified xsi:type="dcterms:W3CDTF">2020-05-14T08:10:00Z</dcterms:modified>
</cp:coreProperties>
</file>